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F49" w:rsidRDefault="00873F49">
      <w:pPr>
        <w:rPr>
          <w:rFonts w:ascii="Century Gothic" w:hAnsi="Century Gothic"/>
          <w:b/>
          <w:sz w:val="32"/>
          <w:szCs w:val="32"/>
        </w:rPr>
      </w:pPr>
      <w:r w:rsidRPr="00873F49">
        <w:rPr>
          <w:rFonts w:ascii="Century Gothic" w:hAnsi="Century Gothic"/>
          <w:b/>
          <w:sz w:val="32"/>
          <w:szCs w:val="32"/>
        </w:rPr>
        <w:t xml:space="preserve">GRANDIR DANS </w:t>
      </w:r>
      <w:r w:rsidR="004A6D7A">
        <w:rPr>
          <w:rFonts w:ascii="Century Gothic" w:hAnsi="Century Gothic"/>
          <w:b/>
          <w:sz w:val="32"/>
          <w:szCs w:val="32"/>
        </w:rPr>
        <w:t>LA FOI</w:t>
      </w:r>
      <w:r>
        <w:rPr>
          <w:rFonts w:ascii="Century Gothic" w:hAnsi="Century Gothic"/>
          <w:b/>
          <w:sz w:val="32"/>
          <w:szCs w:val="32"/>
        </w:rPr>
        <w:t xml:space="preserve"> – </w:t>
      </w:r>
      <w:r w:rsidR="004A6D7A">
        <w:rPr>
          <w:rFonts w:ascii="Century Gothic" w:hAnsi="Century Gothic"/>
          <w:b/>
          <w:sz w:val="32"/>
          <w:szCs w:val="32"/>
        </w:rPr>
        <w:t>CARÊME 2020</w:t>
      </w:r>
    </w:p>
    <w:p w:rsidR="00873F49" w:rsidRDefault="00873F49">
      <w:pPr>
        <w:rPr>
          <w:rFonts w:ascii="Century Gothic" w:hAnsi="Century Gothic"/>
          <w:b/>
          <w:sz w:val="32"/>
          <w:szCs w:val="32"/>
        </w:rPr>
      </w:pPr>
    </w:p>
    <w:p w:rsidR="00873F49" w:rsidRPr="00873F49" w:rsidRDefault="00873F49" w:rsidP="00873F49">
      <w:pPr>
        <w:jc w:val="left"/>
        <w:rPr>
          <w:rFonts w:ascii="Century Gothic" w:hAnsi="Century Gothic"/>
          <w:b/>
          <w:sz w:val="28"/>
          <w:szCs w:val="28"/>
        </w:rPr>
      </w:pPr>
      <w:r w:rsidRPr="00873F49">
        <w:rPr>
          <w:rFonts w:ascii="Century Gothic" w:hAnsi="Century Gothic"/>
          <w:b/>
          <w:sz w:val="28"/>
          <w:szCs w:val="28"/>
        </w:rPr>
        <w:t>Le visuel</w:t>
      </w:r>
    </w:p>
    <w:p w:rsidR="00873F49" w:rsidRDefault="00873F49" w:rsidP="00873F49">
      <w:pPr>
        <w:jc w:val="left"/>
        <w:rPr>
          <w:rFonts w:ascii="Century Gothic" w:hAnsi="Century Gothic"/>
          <w:b/>
          <w:sz w:val="28"/>
          <w:szCs w:val="28"/>
        </w:rPr>
      </w:pPr>
    </w:p>
    <w:p w:rsidR="0068019D" w:rsidRDefault="0068019D" w:rsidP="0068019D">
      <w:pPr>
        <w:jc w:val="both"/>
        <w:rPr>
          <w:rFonts w:ascii="Century Gothic" w:hAnsi="Century Gothic"/>
          <w:bCs/>
          <w:sz w:val="28"/>
          <w:szCs w:val="28"/>
        </w:rPr>
      </w:pPr>
      <w:r w:rsidRPr="0068019D">
        <w:rPr>
          <w:rFonts w:ascii="Century Gothic" w:hAnsi="Century Gothic"/>
          <w:bCs/>
          <w:sz w:val="28"/>
          <w:szCs w:val="28"/>
        </w:rPr>
        <w:t>Installer quelques silhouettes de personnes (2 ou 3) à proximité de la croix.</w:t>
      </w:r>
      <w:r>
        <w:rPr>
          <w:rFonts w:ascii="Century Gothic" w:hAnsi="Century Gothic"/>
          <w:bCs/>
          <w:sz w:val="28"/>
          <w:szCs w:val="28"/>
        </w:rPr>
        <w:t xml:space="preserve"> </w:t>
      </w:r>
      <w:r w:rsidRPr="0068019D">
        <w:rPr>
          <w:rFonts w:ascii="Century Gothic" w:hAnsi="Century Gothic"/>
          <w:bCs/>
          <w:sz w:val="28"/>
          <w:szCs w:val="28"/>
        </w:rPr>
        <w:t>On pourrait les dessiner, par exemple, sur un panneau installé derrière la croix, ou les découper dans du papier ou du carton et les coller sur le panneau.</w:t>
      </w:r>
    </w:p>
    <w:p w:rsidR="0068019D" w:rsidRPr="0068019D" w:rsidRDefault="0068019D" w:rsidP="0068019D">
      <w:pPr>
        <w:jc w:val="both"/>
        <w:rPr>
          <w:rFonts w:ascii="Century Gothic" w:hAnsi="Century Gothic"/>
          <w:sz w:val="28"/>
          <w:szCs w:val="28"/>
        </w:rPr>
      </w:pPr>
    </w:p>
    <w:p w:rsidR="0068019D" w:rsidRPr="0068019D" w:rsidRDefault="0068019D" w:rsidP="0068019D">
      <w:pPr>
        <w:jc w:val="both"/>
        <w:rPr>
          <w:rFonts w:ascii="Century Gothic" w:hAnsi="Century Gothic"/>
          <w:sz w:val="28"/>
          <w:szCs w:val="28"/>
        </w:rPr>
      </w:pPr>
      <w:r w:rsidRPr="0068019D">
        <w:rPr>
          <w:rFonts w:ascii="Century Gothic" w:hAnsi="Century Gothic"/>
          <w:bCs/>
          <w:sz w:val="28"/>
          <w:szCs w:val="28"/>
        </w:rPr>
        <w:t>D’un dimanche à l’autre, d’autres silhouettes s’ajouteront.  Le « groupe » uni autour de la croix augmentera de semaine en semaine.  Ainsi s’exprimera l’idée que nous ne grandissons pas seuls dans la foi, mais avec les autres.</w:t>
      </w:r>
    </w:p>
    <w:p w:rsidR="00873F49" w:rsidRDefault="00873F49" w:rsidP="00873F49">
      <w:pPr>
        <w:jc w:val="both"/>
        <w:rPr>
          <w:rFonts w:ascii="Century Gothic" w:hAnsi="Century Gothic"/>
          <w:bCs/>
          <w:sz w:val="28"/>
          <w:szCs w:val="28"/>
        </w:rPr>
      </w:pPr>
    </w:p>
    <w:p w:rsidR="00873F49" w:rsidRDefault="00873F49" w:rsidP="00873F49">
      <w:pPr>
        <w:jc w:val="both"/>
        <w:rPr>
          <w:rFonts w:ascii="Century Gothic" w:hAnsi="Century Gothic"/>
          <w:b/>
          <w:bCs/>
          <w:sz w:val="28"/>
          <w:szCs w:val="28"/>
        </w:rPr>
      </w:pPr>
      <w:r w:rsidRPr="00873F49">
        <w:rPr>
          <w:rFonts w:ascii="Century Gothic" w:hAnsi="Century Gothic"/>
          <w:b/>
          <w:bCs/>
          <w:sz w:val="28"/>
          <w:szCs w:val="28"/>
        </w:rPr>
        <w:t>La gestuelle</w:t>
      </w:r>
    </w:p>
    <w:p w:rsidR="00873F49" w:rsidRDefault="00873F49" w:rsidP="00873F49">
      <w:pPr>
        <w:jc w:val="both"/>
        <w:rPr>
          <w:rFonts w:ascii="Century Gothic" w:hAnsi="Century Gothic"/>
          <w:b/>
          <w:bCs/>
          <w:sz w:val="28"/>
          <w:szCs w:val="28"/>
        </w:rPr>
      </w:pPr>
    </w:p>
    <w:p w:rsidR="0068019D" w:rsidRPr="0068019D" w:rsidRDefault="0068019D" w:rsidP="0068019D">
      <w:pPr>
        <w:jc w:val="both"/>
        <w:rPr>
          <w:rFonts w:ascii="Century Gothic" w:hAnsi="Century Gothic"/>
          <w:bCs/>
          <w:sz w:val="28"/>
          <w:szCs w:val="28"/>
        </w:rPr>
      </w:pPr>
      <w:r w:rsidRPr="0068019D">
        <w:rPr>
          <w:rFonts w:ascii="Century Gothic" w:hAnsi="Century Gothic"/>
          <w:bCs/>
          <w:sz w:val="28"/>
          <w:szCs w:val="28"/>
        </w:rPr>
        <w:t>La croix est portée en procession d’entrée…</w:t>
      </w:r>
    </w:p>
    <w:p w:rsidR="0068019D" w:rsidRPr="0068019D" w:rsidRDefault="0068019D" w:rsidP="0068019D">
      <w:pPr>
        <w:jc w:val="both"/>
        <w:rPr>
          <w:rFonts w:ascii="Century Gothic" w:hAnsi="Century Gothic"/>
          <w:bCs/>
          <w:sz w:val="28"/>
          <w:szCs w:val="28"/>
        </w:rPr>
      </w:pPr>
    </w:p>
    <w:p w:rsidR="0068019D" w:rsidRPr="0068019D" w:rsidRDefault="0068019D" w:rsidP="0068019D">
      <w:pPr>
        <w:jc w:val="both"/>
        <w:rPr>
          <w:rFonts w:ascii="Century Gothic" w:hAnsi="Century Gothic"/>
          <w:bCs/>
          <w:sz w:val="28"/>
          <w:szCs w:val="28"/>
        </w:rPr>
      </w:pPr>
      <w:r w:rsidRPr="0068019D">
        <w:rPr>
          <w:rFonts w:ascii="Century Gothic" w:hAnsi="Century Gothic"/>
          <w:bCs/>
          <w:sz w:val="28"/>
          <w:szCs w:val="28"/>
        </w:rPr>
        <w:t>Au moment de la profession de foi, le président invite les fidèles à se tourner vers la croix.</w:t>
      </w:r>
    </w:p>
    <w:p w:rsidR="0068019D" w:rsidRPr="00873F49" w:rsidRDefault="0068019D" w:rsidP="00873F49">
      <w:pPr>
        <w:jc w:val="both"/>
        <w:rPr>
          <w:rFonts w:ascii="Century Gothic" w:hAnsi="Century Gothic"/>
          <w:b/>
          <w:bCs/>
          <w:sz w:val="28"/>
          <w:szCs w:val="28"/>
        </w:rPr>
      </w:pPr>
    </w:p>
    <w:p w:rsidR="00873F49" w:rsidRPr="00873F49" w:rsidRDefault="00873F49" w:rsidP="00873F49">
      <w:pPr>
        <w:jc w:val="both"/>
        <w:rPr>
          <w:rFonts w:ascii="Century Gothic" w:hAnsi="Century Gothic"/>
          <w:b/>
          <w:sz w:val="28"/>
          <w:szCs w:val="28"/>
        </w:rPr>
      </w:pPr>
      <w:r w:rsidRPr="00873F49">
        <w:rPr>
          <w:rFonts w:ascii="Century Gothic" w:hAnsi="Century Gothic"/>
          <w:b/>
          <w:sz w:val="28"/>
          <w:szCs w:val="28"/>
        </w:rPr>
        <w:t>Message central des Évangiles</w:t>
      </w:r>
    </w:p>
    <w:p w:rsidR="00873F49" w:rsidRDefault="00873F49" w:rsidP="00873F49">
      <w:pPr>
        <w:jc w:val="both"/>
        <w:rPr>
          <w:rFonts w:ascii="Century Gothic" w:hAnsi="Century Gothic"/>
          <w:sz w:val="28"/>
          <w:szCs w:val="28"/>
        </w:rPr>
      </w:pPr>
    </w:p>
    <w:p w:rsidR="0068019D" w:rsidRDefault="00873F49" w:rsidP="0068019D">
      <w:pPr>
        <w:jc w:val="both"/>
        <w:rPr>
          <w:rFonts w:ascii="Century Gothic" w:hAnsi="Century Gothic"/>
          <w:b/>
          <w:bCs/>
          <w:sz w:val="28"/>
          <w:szCs w:val="28"/>
        </w:rPr>
      </w:pPr>
      <w:r w:rsidRPr="00873F49">
        <w:rPr>
          <w:rFonts w:ascii="Century Gothic" w:hAnsi="Century Gothic"/>
          <w:b/>
          <w:sz w:val="28"/>
          <w:szCs w:val="28"/>
        </w:rPr>
        <w:t xml:space="preserve">1 - </w:t>
      </w:r>
      <w:r w:rsidR="0068019D" w:rsidRPr="0068019D">
        <w:rPr>
          <w:rFonts w:ascii="Century Gothic" w:hAnsi="Century Gothic"/>
          <w:b/>
          <w:bCs/>
          <w:sz w:val="28"/>
          <w:szCs w:val="28"/>
        </w:rPr>
        <w:t>L’OCCASION DE GRANDIR</w:t>
      </w:r>
    </w:p>
    <w:p w:rsidR="0068019D" w:rsidRPr="0068019D" w:rsidRDefault="0068019D" w:rsidP="0068019D">
      <w:pPr>
        <w:jc w:val="both"/>
        <w:rPr>
          <w:rFonts w:ascii="Century Gothic" w:hAnsi="Century Gothic"/>
          <w:sz w:val="28"/>
          <w:szCs w:val="28"/>
        </w:rPr>
      </w:pPr>
    </w:p>
    <w:p w:rsidR="0068019D" w:rsidRPr="0068019D" w:rsidRDefault="0068019D" w:rsidP="0068019D">
      <w:pPr>
        <w:jc w:val="both"/>
        <w:rPr>
          <w:rFonts w:ascii="Century Gothic" w:hAnsi="Century Gothic"/>
          <w:bCs/>
          <w:sz w:val="28"/>
          <w:szCs w:val="28"/>
        </w:rPr>
      </w:pPr>
      <w:r w:rsidRPr="0068019D">
        <w:rPr>
          <w:rFonts w:ascii="Century Gothic" w:hAnsi="Century Gothic"/>
          <w:bCs/>
          <w:sz w:val="28"/>
          <w:szCs w:val="28"/>
        </w:rPr>
        <w:t>En ce premier dimanche du Carême, la parole de Dieu nous invite à éclairer nos choix.  Comme Jésus, nous ne sommes pas à l’abri des tentations que nous propose le monde.  Mais c’est aussi une occasion de réaffirmer notre foi, de la faire grandir.</w:t>
      </w:r>
    </w:p>
    <w:p w:rsidR="00873F49" w:rsidRDefault="00873F49" w:rsidP="00873F49">
      <w:pPr>
        <w:jc w:val="both"/>
        <w:rPr>
          <w:rFonts w:ascii="Century Gothic" w:hAnsi="Century Gothic"/>
          <w:sz w:val="28"/>
          <w:szCs w:val="28"/>
        </w:rPr>
      </w:pPr>
    </w:p>
    <w:p w:rsidR="0068019D" w:rsidRPr="0068019D" w:rsidRDefault="00873F49" w:rsidP="0068019D">
      <w:pPr>
        <w:jc w:val="both"/>
        <w:rPr>
          <w:rFonts w:ascii="Century Gothic" w:hAnsi="Century Gothic"/>
          <w:b/>
          <w:sz w:val="28"/>
          <w:szCs w:val="28"/>
        </w:rPr>
      </w:pPr>
      <w:r w:rsidRPr="00873F49">
        <w:rPr>
          <w:rFonts w:ascii="Century Gothic" w:hAnsi="Century Gothic"/>
          <w:b/>
          <w:sz w:val="28"/>
          <w:szCs w:val="28"/>
        </w:rPr>
        <w:t xml:space="preserve">2 - </w:t>
      </w:r>
      <w:r w:rsidR="0068019D" w:rsidRPr="0068019D">
        <w:rPr>
          <w:rFonts w:ascii="Century Gothic" w:hAnsi="Century Gothic"/>
          <w:b/>
          <w:bCs/>
          <w:sz w:val="28"/>
          <w:szCs w:val="28"/>
        </w:rPr>
        <w:t>SON VISAGE DE LUMIÈRE</w:t>
      </w:r>
    </w:p>
    <w:p w:rsidR="00873F49" w:rsidRPr="00E5053D" w:rsidRDefault="00873F49" w:rsidP="00873F49">
      <w:pPr>
        <w:jc w:val="both"/>
        <w:rPr>
          <w:rFonts w:ascii="Century Gothic" w:hAnsi="Century Gothic"/>
          <w:sz w:val="14"/>
          <w:szCs w:val="14"/>
        </w:rPr>
      </w:pPr>
    </w:p>
    <w:p w:rsidR="0068019D" w:rsidRPr="0068019D" w:rsidRDefault="0068019D" w:rsidP="0068019D">
      <w:pPr>
        <w:jc w:val="both"/>
        <w:rPr>
          <w:rFonts w:ascii="Century Gothic" w:hAnsi="Century Gothic"/>
          <w:bCs/>
          <w:sz w:val="28"/>
          <w:szCs w:val="28"/>
        </w:rPr>
      </w:pPr>
      <w:r w:rsidRPr="0068019D">
        <w:rPr>
          <w:rFonts w:ascii="Century Gothic" w:hAnsi="Century Gothic"/>
          <w:bCs/>
          <w:sz w:val="28"/>
          <w:szCs w:val="28"/>
        </w:rPr>
        <w:t>Mystère du visage qui nous révèle et, souvent, nous trahit.  À un moment décisif de la vie de Jésus, le sien a resplendi de la lumière divine.</w:t>
      </w:r>
    </w:p>
    <w:p w:rsidR="00873F49" w:rsidRPr="0068019D" w:rsidRDefault="00873F49" w:rsidP="00873F49">
      <w:pPr>
        <w:jc w:val="both"/>
        <w:rPr>
          <w:rFonts w:ascii="Century Gothic" w:hAnsi="Century Gothic"/>
          <w:sz w:val="28"/>
          <w:szCs w:val="28"/>
        </w:rPr>
      </w:pPr>
    </w:p>
    <w:p w:rsidR="0068019D" w:rsidRPr="0068019D" w:rsidRDefault="00873F49" w:rsidP="0068019D">
      <w:pPr>
        <w:jc w:val="both"/>
        <w:rPr>
          <w:rFonts w:ascii="Century Gothic" w:hAnsi="Century Gothic"/>
          <w:b/>
          <w:sz w:val="28"/>
          <w:szCs w:val="28"/>
        </w:rPr>
      </w:pPr>
      <w:r w:rsidRPr="00873F49">
        <w:rPr>
          <w:rFonts w:ascii="Century Gothic" w:hAnsi="Century Gothic"/>
          <w:b/>
          <w:sz w:val="28"/>
          <w:szCs w:val="28"/>
        </w:rPr>
        <w:t xml:space="preserve">3 - </w:t>
      </w:r>
      <w:r w:rsidR="0068019D" w:rsidRPr="0068019D">
        <w:rPr>
          <w:rFonts w:ascii="Century Gothic" w:hAnsi="Century Gothic"/>
          <w:b/>
          <w:bCs/>
          <w:sz w:val="28"/>
          <w:szCs w:val="28"/>
        </w:rPr>
        <w:t>IL DEMANDE DE L’EAU… ET DONNE LE MEILLEUR</w:t>
      </w:r>
    </w:p>
    <w:p w:rsidR="0068019D" w:rsidRPr="0068019D" w:rsidRDefault="0068019D" w:rsidP="0068019D">
      <w:pPr>
        <w:jc w:val="both"/>
        <w:rPr>
          <w:rFonts w:ascii="Century Gothic" w:hAnsi="Century Gothic"/>
          <w:bCs/>
          <w:sz w:val="28"/>
          <w:szCs w:val="28"/>
        </w:rPr>
      </w:pPr>
    </w:p>
    <w:p w:rsidR="0068019D" w:rsidRPr="0068019D" w:rsidRDefault="0068019D" w:rsidP="0068019D">
      <w:pPr>
        <w:jc w:val="both"/>
        <w:rPr>
          <w:rFonts w:ascii="Century Gothic" w:hAnsi="Century Gothic"/>
          <w:sz w:val="28"/>
          <w:szCs w:val="28"/>
        </w:rPr>
      </w:pPr>
      <w:r w:rsidRPr="0068019D">
        <w:rPr>
          <w:rFonts w:ascii="Century Gothic" w:hAnsi="Century Gothic"/>
          <w:bCs/>
          <w:sz w:val="28"/>
          <w:szCs w:val="28"/>
        </w:rPr>
        <w:t>Sur la route vers Pâques, prenons le temps de nous arrêter pour rencontrer le Seigneur Jésus qui nous offre l’eau qui comble nos soifs les plus profondes et apporte la vie en nous et autour de nous.</w:t>
      </w:r>
    </w:p>
    <w:p w:rsidR="00873F49" w:rsidRDefault="00873F49" w:rsidP="00873F49">
      <w:pPr>
        <w:jc w:val="both"/>
        <w:rPr>
          <w:rFonts w:ascii="Century Gothic" w:hAnsi="Century Gothic"/>
          <w:sz w:val="28"/>
          <w:szCs w:val="28"/>
        </w:rPr>
      </w:pPr>
    </w:p>
    <w:p w:rsidR="0068019D" w:rsidRDefault="0068019D" w:rsidP="00873F49">
      <w:pPr>
        <w:jc w:val="both"/>
        <w:rPr>
          <w:rFonts w:ascii="Century Gothic" w:hAnsi="Century Gothic"/>
          <w:b/>
          <w:sz w:val="28"/>
          <w:szCs w:val="28"/>
        </w:rPr>
      </w:pPr>
    </w:p>
    <w:p w:rsidR="0068019D" w:rsidRDefault="0068019D" w:rsidP="00873F49">
      <w:pPr>
        <w:jc w:val="both"/>
        <w:rPr>
          <w:rFonts w:ascii="Century Gothic" w:hAnsi="Century Gothic"/>
          <w:b/>
          <w:sz w:val="28"/>
          <w:szCs w:val="28"/>
        </w:rPr>
      </w:pPr>
    </w:p>
    <w:p w:rsidR="00275002" w:rsidRDefault="00275002" w:rsidP="00873F49">
      <w:pPr>
        <w:jc w:val="both"/>
        <w:rPr>
          <w:rFonts w:ascii="Century Gothic" w:hAnsi="Century Gothic"/>
          <w:b/>
          <w:sz w:val="28"/>
          <w:szCs w:val="28"/>
        </w:rPr>
      </w:pPr>
      <w:bookmarkStart w:id="0" w:name="_GoBack"/>
      <w:bookmarkEnd w:id="0"/>
    </w:p>
    <w:p w:rsidR="0068019D" w:rsidRPr="0068019D" w:rsidRDefault="00873F49" w:rsidP="0068019D">
      <w:pPr>
        <w:jc w:val="both"/>
        <w:rPr>
          <w:rFonts w:ascii="Century Gothic" w:hAnsi="Century Gothic"/>
          <w:b/>
          <w:sz w:val="28"/>
          <w:szCs w:val="28"/>
        </w:rPr>
      </w:pPr>
      <w:r w:rsidRPr="00873F49">
        <w:rPr>
          <w:rFonts w:ascii="Century Gothic" w:hAnsi="Century Gothic"/>
          <w:b/>
          <w:sz w:val="28"/>
          <w:szCs w:val="28"/>
        </w:rPr>
        <w:lastRenderedPageBreak/>
        <w:t xml:space="preserve">4 - </w:t>
      </w:r>
      <w:r w:rsidR="0068019D" w:rsidRPr="0068019D">
        <w:rPr>
          <w:rFonts w:ascii="Century Gothic" w:hAnsi="Century Gothic"/>
          <w:b/>
          <w:bCs/>
          <w:sz w:val="28"/>
          <w:szCs w:val="28"/>
        </w:rPr>
        <w:t>LA FOI, QUELLE AVENTURE!</w:t>
      </w:r>
    </w:p>
    <w:p w:rsidR="0068019D" w:rsidRDefault="0068019D" w:rsidP="0068019D">
      <w:pPr>
        <w:jc w:val="both"/>
        <w:rPr>
          <w:rFonts w:ascii="Century Gothic" w:hAnsi="Century Gothic"/>
          <w:b/>
          <w:bCs/>
          <w:sz w:val="28"/>
          <w:szCs w:val="28"/>
        </w:rPr>
      </w:pPr>
    </w:p>
    <w:p w:rsidR="0068019D" w:rsidRDefault="0068019D" w:rsidP="0068019D">
      <w:pPr>
        <w:jc w:val="both"/>
        <w:rPr>
          <w:rFonts w:ascii="Century Gothic" w:hAnsi="Century Gothic"/>
          <w:bCs/>
          <w:sz w:val="28"/>
          <w:szCs w:val="28"/>
        </w:rPr>
      </w:pPr>
      <w:r w:rsidRPr="0068019D">
        <w:rPr>
          <w:rFonts w:ascii="Century Gothic" w:hAnsi="Century Gothic"/>
          <w:bCs/>
          <w:sz w:val="28"/>
          <w:szCs w:val="28"/>
        </w:rPr>
        <w:t>Croire au Christ, c’</w:t>
      </w:r>
      <w:proofErr w:type="spellStart"/>
      <w:r w:rsidRPr="0068019D">
        <w:rPr>
          <w:rFonts w:ascii="Century Gothic" w:hAnsi="Century Gothic"/>
          <w:bCs/>
          <w:sz w:val="28"/>
          <w:szCs w:val="28"/>
        </w:rPr>
        <w:t>est</w:t>
      </w:r>
      <w:proofErr w:type="spellEnd"/>
      <w:r w:rsidRPr="0068019D">
        <w:rPr>
          <w:rFonts w:ascii="Century Gothic" w:hAnsi="Century Gothic"/>
          <w:bCs/>
          <w:sz w:val="28"/>
          <w:szCs w:val="28"/>
        </w:rPr>
        <w:t xml:space="preserve"> s’engager dans un parcours exigeant, mais qui conduit à la demeure du Dieu.</w:t>
      </w:r>
    </w:p>
    <w:p w:rsidR="0068019D" w:rsidRDefault="0068019D" w:rsidP="0068019D">
      <w:pPr>
        <w:jc w:val="both"/>
        <w:rPr>
          <w:rFonts w:ascii="Century Gothic" w:hAnsi="Century Gothic"/>
          <w:bCs/>
          <w:sz w:val="28"/>
          <w:szCs w:val="28"/>
        </w:rPr>
      </w:pPr>
    </w:p>
    <w:p w:rsidR="0068019D" w:rsidRPr="0068019D" w:rsidRDefault="0068019D" w:rsidP="0068019D">
      <w:pPr>
        <w:jc w:val="both"/>
        <w:rPr>
          <w:rFonts w:ascii="Century Gothic" w:hAnsi="Century Gothic"/>
          <w:b/>
          <w:bCs/>
          <w:sz w:val="28"/>
          <w:szCs w:val="28"/>
        </w:rPr>
      </w:pPr>
      <w:r>
        <w:rPr>
          <w:rFonts w:ascii="Century Gothic" w:hAnsi="Century Gothic"/>
          <w:b/>
          <w:sz w:val="28"/>
          <w:szCs w:val="28"/>
        </w:rPr>
        <w:t>5</w:t>
      </w:r>
      <w:r w:rsidRPr="00873F49">
        <w:rPr>
          <w:rFonts w:ascii="Century Gothic" w:hAnsi="Century Gothic"/>
          <w:b/>
          <w:sz w:val="28"/>
          <w:szCs w:val="28"/>
        </w:rPr>
        <w:t xml:space="preserve"> - </w:t>
      </w:r>
      <w:r w:rsidRPr="0068019D">
        <w:rPr>
          <w:rFonts w:ascii="Century Gothic" w:hAnsi="Century Gothic"/>
          <w:b/>
          <w:bCs/>
          <w:sz w:val="28"/>
          <w:szCs w:val="28"/>
        </w:rPr>
        <w:t>LA RÉSURRECTION DÉJÀ À L’OEUVRE</w:t>
      </w:r>
    </w:p>
    <w:p w:rsidR="0068019D" w:rsidRDefault="0068019D" w:rsidP="0068019D">
      <w:pPr>
        <w:jc w:val="both"/>
        <w:rPr>
          <w:rFonts w:ascii="Century Gothic" w:hAnsi="Century Gothic"/>
          <w:bCs/>
          <w:sz w:val="28"/>
          <w:szCs w:val="28"/>
        </w:rPr>
      </w:pPr>
    </w:p>
    <w:p w:rsidR="0068019D" w:rsidRPr="0068019D" w:rsidRDefault="0068019D" w:rsidP="0068019D">
      <w:pPr>
        <w:jc w:val="both"/>
        <w:rPr>
          <w:rFonts w:ascii="Century Gothic" w:hAnsi="Century Gothic"/>
          <w:bCs/>
          <w:sz w:val="28"/>
          <w:szCs w:val="28"/>
        </w:rPr>
      </w:pPr>
      <w:r w:rsidRPr="0068019D">
        <w:rPr>
          <w:rFonts w:ascii="Century Gothic" w:hAnsi="Century Gothic"/>
          <w:bCs/>
          <w:sz w:val="28"/>
          <w:szCs w:val="28"/>
        </w:rPr>
        <w:t xml:space="preserve">Avec Jésus, nous sommes promis à une vie en abondance qui commence dès le moment où nous accueillons en nous son Esprit.  Lui seul </w:t>
      </w:r>
      <w:proofErr w:type="gramStart"/>
      <w:r w:rsidRPr="0068019D">
        <w:rPr>
          <w:rFonts w:ascii="Century Gothic" w:hAnsi="Century Gothic"/>
          <w:bCs/>
          <w:sz w:val="28"/>
          <w:szCs w:val="28"/>
        </w:rPr>
        <w:t>a</w:t>
      </w:r>
      <w:proofErr w:type="gramEnd"/>
      <w:r w:rsidRPr="0068019D">
        <w:rPr>
          <w:rFonts w:ascii="Century Gothic" w:hAnsi="Century Gothic"/>
          <w:bCs/>
          <w:sz w:val="28"/>
          <w:szCs w:val="28"/>
        </w:rPr>
        <w:t xml:space="preserve"> le pouvoir de nous sortir du tombeau de nos péchés et du gouffre de la mort.</w:t>
      </w:r>
    </w:p>
    <w:p w:rsidR="0068019D" w:rsidRPr="0068019D" w:rsidRDefault="0068019D" w:rsidP="0068019D">
      <w:pPr>
        <w:jc w:val="both"/>
        <w:rPr>
          <w:rFonts w:ascii="Century Gothic" w:hAnsi="Century Gothic"/>
          <w:bCs/>
          <w:sz w:val="28"/>
          <w:szCs w:val="28"/>
        </w:rPr>
      </w:pPr>
    </w:p>
    <w:p w:rsidR="00873F49" w:rsidRPr="00E5053D" w:rsidRDefault="00873F49" w:rsidP="00873F49">
      <w:pPr>
        <w:jc w:val="both"/>
        <w:rPr>
          <w:rFonts w:ascii="Century Gothic" w:hAnsi="Century Gothic"/>
          <w:b/>
          <w:bCs/>
          <w:sz w:val="14"/>
          <w:szCs w:val="14"/>
        </w:rPr>
      </w:pPr>
    </w:p>
    <w:p w:rsidR="00873F49" w:rsidRDefault="00873F49" w:rsidP="00873F49">
      <w:pPr>
        <w:jc w:val="both"/>
        <w:rPr>
          <w:rFonts w:ascii="Century Gothic" w:hAnsi="Century Gothic"/>
          <w:sz w:val="28"/>
          <w:szCs w:val="28"/>
        </w:rPr>
      </w:pPr>
    </w:p>
    <w:sectPr w:rsidR="00873F49" w:rsidSect="004D4FF0">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4348"/>
    <w:multiLevelType w:val="hybridMultilevel"/>
    <w:tmpl w:val="BDBED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9"/>
    <w:rsid w:val="0003585F"/>
    <w:rsid w:val="000A3EE7"/>
    <w:rsid w:val="00275002"/>
    <w:rsid w:val="0039642B"/>
    <w:rsid w:val="004A6D7A"/>
    <w:rsid w:val="004D4FF0"/>
    <w:rsid w:val="0068019D"/>
    <w:rsid w:val="007C597D"/>
    <w:rsid w:val="00873F49"/>
    <w:rsid w:val="008A0894"/>
    <w:rsid w:val="00E505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F49"/>
    <w:pPr>
      <w:spacing w:before="100" w:beforeAutospacing="1" w:after="100" w:afterAutospacing="1"/>
      <w:jc w:val="left"/>
    </w:pPr>
    <w:rPr>
      <w:rFonts w:ascii="Times New Roman" w:eastAsia="Times New Roman" w:hAnsi="Times New Roman"/>
      <w:sz w:val="24"/>
      <w:szCs w:val="24"/>
      <w:lang w:eastAsia="fr-CA"/>
    </w:rPr>
  </w:style>
  <w:style w:type="paragraph" w:styleId="Paragraphedeliste">
    <w:name w:val="List Paragraph"/>
    <w:basedOn w:val="Normal"/>
    <w:uiPriority w:val="34"/>
    <w:qFormat/>
    <w:rsid w:val="007C5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F49"/>
    <w:pPr>
      <w:spacing w:before="100" w:beforeAutospacing="1" w:after="100" w:afterAutospacing="1"/>
      <w:jc w:val="left"/>
    </w:pPr>
    <w:rPr>
      <w:rFonts w:ascii="Times New Roman" w:eastAsia="Times New Roman" w:hAnsi="Times New Roman"/>
      <w:sz w:val="24"/>
      <w:szCs w:val="24"/>
      <w:lang w:eastAsia="fr-CA"/>
    </w:rPr>
  </w:style>
  <w:style w:type="paragraph" w:styleId="Paragraphedeliste">
    <w:name w:val="List Paragraph"/>
    <w:basedOn w:val="Normal"/>
    <w:uiPriority w:val="34"/>
    <w:qFormat/>
    <w:rsid w:val="007C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11">
      <w:bodyDiv w:val="1"/>
      <w:marLeft w:val="0"/>
      <w:marRight w:val="0"/>
      <w:marTop w:val="0"/>
      <w:marBottom w:val="0"/>
      <w:divBdr>
        <w:top w:val="none" w:sz="0" w:space="0" w:color="auto"/>
        <w:left w:val="none" w:sz="0" w:space="0" w:color="auto"/>
        <w:bottom w:val="none" w:sz="0" w:space="0" w:color="auto"/>
        <w:right w:val="none" w:sz="0" w:space="0" w:color="auto"/>
      </w:divBdr>
    </w:div>
    <w:div w:id="70127053">
      <w:bodyDiv w:val="1"/>
      <w:marLeft w:val="0"/>
      <w:marRight w:val="0"/>
      <w:marTop w:val="0"/>
      <w:marBottom w:val="0"/>
      <w:divBdr>
        <w:top w:val="none" w:sz="0" w:space="0" w:color="auto"/>
        <w:left w:val="none" w:sz="0" w:space="0" w:color="auto"/>
        <w:bottom w:val="none" w:sz="0" w:space="0" w:color="auto"/>
        <w:right w:val="none" w:sz="0" w:space="0" w:color="auto"/>
      </w:divBdr>
    </w:div>
    <w:div w:id="94519037">
      <w:bodyDiv w:val="1"/>
      <w:marLeft w:val="0"/>
      <w:marRight w:val="0"/>
      <w:marTop w:val="0"/>
      <w:marBottom w:val="0"/>
      <w:divBdr>
        <w:top w:val="none" w:sz="0" w:space="0" w:color="auto"/>
        <w:left w:val="none" w:sz="0" w:space="0" w:color="auto"/>
        <w:bottom w:val="none" w:sz="0" w:space="0" w:color="auto"/>
        <w:right w:val="none" w:sz="0" w:space="0" w:color="auto"/>
      </w:divBdr>
    </w:div>
    <w:div w:id="169875191">
      <w:bodyDiv w:val="1"/>
      <w:marLeft w:val="0"/>
      <w:marRight w:val="0"/>
      <w:marTop w:val="0"/>
      <w:marBottom w:val="0"/>
      <w:divBdr>
        <w:top w:val="none" w:sz="0" w:space="0" w:color="auto"/>
        <w:left w:val="none" w:sz="0" w:space="0" w:color="auto"/>
        <w:bottom w:val="none" w:sz="0" w:space="0" w:color="auto"/>
        <w:right w:val="none" w:sz="0" w:space="0" w:color="auto"/>
      </w:divBdr>
    </w:div>
    <w:div w:id="180751085">
      <w:bodyDiv w:val="1"/>
      <w:marLeft w:val="0"/>
      <w:marRight w:val="0"/>
      <w:marTop w:val="0"/>
      <w:marBottom w:val="0"/>
      <w:divBdr>
        <w:top w:val="none" w:sz="0" w:space="0" w:color="auto"/>
        <w:left w:val="none" w:sz="0" w:space="0" w:color="auto"/>
        <w:bottom w:val="none" w:sz="0" w:space="0" w:color="auto"/>
        <w:right w:val="none" w:sz="0" w:space="0" w:color="auto"/>
      </w:divBdr>
    </w:div>
    <w:div w:id="208886172">
      <w:bodyDiv w:val="1"/>
      <w:marLeft w:val="0"/>
      <w:marRight w:val="0"/>
      <w:marTop w:val="0"/>
      <w:marBottom w:val="0"/>
      <w:divBdr>
        <w:top w:val="none" w:sz="0" w:space="0" w:color="auto"/>
        <w:left w:val="none" w:sz="0" w:space="0" w:color="auto"/>
        <w:bottom w:val="none" w:sz="0" w:space="0" w:color="auto"/>
        <w:right w:val="none" w:sz="0" w:space="0" w:color="auto"/>
      </w:divBdr>
    </w:div>
    <w:div w:id="493758696">
      <w:bodyDiv w:val="1"/>
      <w:marLeft w:val="0"/>
      <w:marRight w:val="0"/>
      <w:marTop w:val="0"/>
      <w:marBottom w:val="0"/>
      <w:divBdr>
        <w:top w:val="none" w:sz="0" w:space="0" w:color="auto"/>
        <w:left w:val="none" w:sz="0" w:space="0" w:color="auto"/>
        <w:bottom w:val="none" w:sz="0" w:space="0" w:color="auto"/>
        <w:right w:val="none" w:sz="0" w:space="0" w:color="auto"/>
      </w:divBdr>
    </w:div>
    <w:div w:id="510411514">
      <w:bodyDiv w:val="1"/>
      <w:marLeft w:val="0"/>
      <w:marRight w:val="0"/>
      <w:marTop w:val="0"/>
      <w:marBottom w:val="0"/>
      <w:divBdr>
        <w:top w:val="none" w:sz="0" w:space="0" w:color="auto"/>
        <w:left w:val="none" w:sz="0" w:space="0" w:color="auto"/>
        <w:bottom w:val="none" w:sz="0" w:space="0" w:color="auto"/>
        <w:right w:val="none" w:sz="0" w:space="0" w:color="auto"/>
      </w:divBdr>
    </w:div>
    <w:div w:id="609123207">
      <w:bodyDiv w:val="1"/>
      <w:marLeft w:val="0"/>
      <w:marRight w:val="0"/>
      <w:marTop w:val="0"/>
      <w:marBottom w:val="0"/>
      <w:divBdr>
        <w:top w:val="none" w:sz="0" w:space="0" w:color="auto"/>
        <w:left w:val="none" w:sz="0" w:space="0" w:color="auto"/>
        <w:bottom w:val="none" w:sz="0" w:space="0" w:color="auto"/>
        <w:right w:val="none" w:sz="0" w:space="0" w:color="auto"/>
      </w:divBdr>
    </w:div>
    <w:div w:id="782266608">
      <w:bodyDiv w:val="1"/>
      <w:marLeft w:val="0"/>
      <w:marRight w:val="0"/>
      <w:marTop w:val="0"/>
      <w:marBottom w:val="0"/>
      <w:divBdr>
        <w:top w:val="none" w:sz="0" w:space="0" w:color="auto"/>
        <w:left w:val="none" w:sz="0" w:space="0" w:color="auto"/>
        <w:bottom w:val="none" w:sz="0" w:space="0" w:color="auto"/>
        <w:right w:val="none" w:sz="0" w:space="0" w:color="auto"/>
      </w:divBdr>
    </w:div>
    <w:div w:id="784537820">
      <w:bodyDiv w:val="1"/>
      <w:marLeft w:val="0"/>
      <w:marRight w:val="0"/>
      <w:marTop w:val="0"/>
      <w:marBottom w:val="0"/>
      <w:divBdr>
        <w:top w:val="none" w:sz="0" w:space="0" w:color="auto"/>
        <w:left w:val="none" w:sz="0" w:space="0" w:color="auto"/>
        <w:bottom w:val="none" w:sz="0" w:space="0" w:color="auto"/>
        <w:right w:val="none" w:sz="0" w:space="0" w:color="auto"/>
      </w:divBdr>
    </w:div>
    <w:div w:id="815339432">
      <w:bodyDiv w:val="1"/>
      <w:marLeft w:val="0"/>
      <w:marRight w:val="0"/>
      <w:marTop w:val="0"/>
      <w:marBottom w:val="0"/>
      <w:divBdr>
        <w:top w:val="none" w:sz="0" w:space="0" w:color="auto"/>
        <w:left w:val="none" w:sz="0" w:space="0" w:color="auto"/>
        <w:bottom w:val="none" w:sz="0" w:space="0" w:color="auto"/>
        <w:right w:val="none" w:sz="0" w:space="0" w:color="auto"/>
      </w:divBdr>
    </w:div>
    <w:div w:id="839393519">
      <w:bodyDiv w:val="1"/>
      <w:marLeft w:val="0"/>
      <w:marRight w:val="0"/>
      <w:marTop w:val="0"/>
      <w:marBottom w:val="0"/>
      <w:divBdr>
        <w:top w:val="none" w:sz="0" w:space="0" w:color="auto"/>
        <w:left w:val="none" w:sz="0" w:space="0" w:color="auto"/>
        <w:bottom w:val="none" w:sz="0" w:space="0" w:color="auto"/>
        <w:right w:val="none" w:sz="0" w:space="0" w:color="auto"/>
      </w:divBdr>
    </w:div>
    <w:div w:id="1022510211">
      <w:bodyDiv w:val="1"/>
      <w:marLeft w:val="0"/>
      <w:marRight w:val="0"/>
      <w:marTop w:val="0"/>
      <w:marBottom w:val="0"/>
      <w:divBdr>
        <w:top w:val="none" w:sz="0" w:space="0" w:color="auto"/>
        <w:left w:val="none" w:sz="0" w:space="0" w:color="auto"/>
        <w:bottom w:val="none" w:sz="0" w:space="0" w:color="auto"/>
        <w:right w:val="none" w:sz="0" w:space="0" w:color="auto"/>
      </w:divBdr>
    </w:div>
    <w:div w:id="1191914336">
      <w:bodyDiv w:val="1"/>
      <w:marLeft w:val="0"/>
      <w:marRight w:val="0"/>
      <w:marTop w:val="0"/>
      <w:marBottom w:val="0"/>
      <w:divBdr>
        <w:top w:val="none" w:sz="0" w:space="0" w:color="auto"/>
        <w:left w:val="none" w:sz="0" w:space="0" w:color="auto"/>
        <w:bottom w:val="none" w:sz="0" w:space="0" w:color="auto"/>
        <w:right w:val="none" w:sz="0" w:space="0" w:color="auto"/>
      </w:divBdr>
    </w:div>
    <w:div w:id="1407453743">
      <w:bodyDiv w:val="1"/>
      <w:marLeft w:val="0"/>
      <w:marRight w:val="0"/>
      <w:marTop w:val="0"/>
      <w:marBottom w:val="0"/>
      <w:divBdr>
        <w:top w:val="none" w:sz="0" w:space="0" w:color="auto"/>
        <w:left w:val="none" w:sz="0" w:space="0" w:color="auto"/>
        <w:bottom w:val="none" w:sz="0" w:space="0" w:color="auto"/>
        <w:right w:val="none" w:sz="0" w:space="0" w:color="auto"/>
      </w:divBdr>
    </w:div>
    <w:div w:id="1447650596">
      <w:bodyDiv w:val="1"/>
      <w:marLeft w:val="0"/>
      <w:marRight w:val="0"/>
      <w:marTop w:val="0"/>
      <w:marBottom w:val="0"/>
      <w:divBdr>
        <w:top w:val="none" w:sz="0" w:space="0" w:color="auto"/>
        <w:left w:val="none" w:sz="0" w:space="0" w:color="auto"/>
        <w:bottom w:val="none" w:sz="0" w:space="0" w:color="auto"/>
        <w:right w:val="none" w:sz="0" w:space="0" w:color="auto"/>
      </w:divBdr>
    </w:div>
    <w:div w:id="1476682980">
      <w:bodyDiv w:val="1"/>
      <w:marLeft w:val="0"/>
      <w:marRight w:val="0"/>
      <w:marTop w:val="0"/>
      <w:marBottom w:val="0"/>
      <w:divBdr>
        <w:top w:val="none" w:sz="0" w:space="0" w:color="auto"/>
        <w:left w:val="none" w:sz="0" w:space="0" w:color="auto"/>
        <w:bottom w:val="none" w:sz="0" w:space="0" w:color="auto"/>
        <w:right w:val="none" w:sz="0" w:space="0" w:color="auto"/>
      </w:divBdr>
    </w:div>
    <w:div w:id="1478690272">
      <w:bodyDiv w:val="1"/>
      <w:marLeft w:val="0"/>
      <w:marRight w:val="0"/>
      <w:marTop w:val="0"/>
      <w:marBottom w:val="0"/>
      <w:divBdr>
        <w:top w:val="none" w:sz="0" w:space="0" w:color="auto"/>
        <w:left w:val="none" w:sz="0" w:space="0" w:color="auto"/>
        <w:bottom w:val="none" w:sz="0" w:space="0" w:color="auto"/>
        <w:right w:val="none" w:sz="0" w:space="0" w:color="auto"/>
      </w:divBdr>
    </w:div>
    <w:div w:id="1517622702">
      <w:bodyDiv w:val="1"/>
      <w:marLeft w:val="0"/>
      <w:marRight w:val="0"/>
      <w:marTop w:val="0"/>
      <w:marBottom w:val="0"/>
      <w:divBdr>
        <w:top w:val="none" w:sz="0" w:space="0" w:color="auto"/>
        <w:left w:val="none" w:sz="0" w:space="0" w:color="auto"/>
        <w:bottom w:val="none" w:sz="0" w:space="0" w:color="auto"/>
        <w:right w:val="none" w:sz="0" w:space="0" w:color="auto"/>
      </w:divBdr>
    </w:div>
    <w:div w:id="1550647447">
      <w:bodyDiv w:val="1"/>
      <w:marLeft w:val="0"/>
      <w:marRight w:val="0"/>
      <w:marTop w:val="0"/>
      <w:marBottom w:val="0"/>
      <w:divBdr>
        <w:top w:val="none" w:sz="0" w:space="0" w:color="auto"/>
        <w:left w:val="none" w:sz="0" w:space="0" w:color="auto"/>
        <w:bottom w:val="none" w:sz="0" w:space="0" w:color="auto"/>
        <w:right w:val="none" w:sz="0" w:space="0" w:color="auto"/>
      </w:divBdr>
    </w:div>
    <w:div w:id="1555463799">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
    <w:div w:id="1668242595">
      <w:bodyDiv w:val="1"/>
      <w:marLeft w:val="0"/>
      <w:marRight w:val="0"/>
      <w:marTop w:val="0"/>
      <w:marBottom w:val="0"/>
      <w:divBdr>
        <w:top w:val="none" w:sz="0" w:space="0" w:color="auto"/>
        <w:left w:val="none" w:sz="0" w:space="0" w:color="auto"/>
        <w:bottom w:val="none" w:sz="0" w:space="0" w:color="auto"/>
        <w:right w:val="none" w:sz="0" w:space="0" w:color="auto"/>
      </w:divBdr>
    </w:div>
    <w:div w:id="1670719552">
      <w:bodyDiv w:val="1"/>
      <w:marLeft w:val="0"/>
      <w:marRight w:val="0"/>
      <w:marTop w:val="0"/>
      <w:marBottom w:val="0"/>
      <w:divBdr>
        <w:top w:val="none" w:sz="0" w:space="0" w:color="auto"/>
        <w:left w:val="none" w:sz="0" w:space="0" w:color="auto"/>
        <w:bottom w:val="none" w:sz="0" w:space="0" w:color="auto"/>
        <w:right w:val="none" w:sz="0" w:space="0" w:color="auto"/>
      </w:divBdr>
    </w:div>
    <w:div w:id="1784380358">
      <w:bodyDiv w:val="1"/>
      <w:marLeft w:val="0"/>
      <w:marRight w:val="0"/>
      <w:marTop w:val="0"/>
      <w:marBottom w:val="0"/>
      <w:divBdr>
        <w:top w:val="none" w:sz="0" w:space="0" w:color="auto"/>
        <w:left w:val="none" w:sz="0" w:space="0" w:color="auto"/>
        <w:bottom w:val="none" w:sz="0" w:space="0" w:color="auto"/>
        <w:right w:val="none" w:sz="0" w:space="0" w:color="auto"/>
      </w:divBdr>
    </w:div>
    <w:div w:id="1805808489">
      <w:bodyDiv w:val="1"/>
      <w:marLeft w:val="0"/>
      <w:marRight w:val="0"/>
      <w:marTop w:val="0"/>
      <w:marBottom w:val="0"/>
      <w:divBdr>
        <w:top w:val="none" w:sz="0" w:space="0" w:color="auto"/>
        <w:left w:val="none" w:sz="0" w:space="0" w:color="auto"/>
        <w:bottom w:val="none" w:sz="0" w:space="0" w:color="auto"/>
        <w:right w:val="none" w:sz="0" w:space="0" w:color="auto"/>
      </w:divBdr>
    </w:div>
    <w:div w:id="1829636331">
      <w:bodyDiv w:val="1"/>
      <w:marLeft w:val="0"/>
      <w:marRight w:val="0"/>
      <w:marTop w:val="0"/>
      <w:marBottom w:val="0"/>
      <w:divBdr>
        <w:top w:val="none" w:sz="0" w:space="0" w:color="auto"/>
        <w:left w:val="none" w:sz="0" w:space="0" w:color="auto"/>
        <w:bottom w:val="none" w:sz="0" w:space="0" w:color="auto"/>
        <w:right w:val="none" w:sz="0" w:space="0" w:color="auto"/>
      </w:divBdr>
    </w:div>
    <w:div w:id="1867596069">
      <w:bodyDiv w:val="1"/>
      <w:marLeft w:val="0"/>
      <w:marRight w:val="0"/>
      <w:marTop w:val="0"/>
      <w:marBottom w:val="0"/>
      <w:divBdr>
        <w:top w:val="none" w:sz="0" w:space="0" w:color="auto"/>
        <w:left w:val="none" w:sz="0" w:space="0" w:color="auto"/>
        <w:bottom w:val="none" w:sz="0" w:space="0" w:color="auto"/>
        <w:right w:val="none" w:sz="0" w:space="0" w:color="auto"/>
      </w:divBdr>
    </w:div>
    <w:div w:id="1948151480">
      <w:bodyDiv w:val="1"/>
      <w:marLeft w:val="0"/>
      <w:marRight w:val="0"/>
      <w:marTop w:val="0"/>
      <w:marBottom w:val="0"/>
      <w:divBdr>
        <w:top w:val="none" w:sz="0" w:space="0" w:color="auto"/>
        <w:left w:val="none" w:sz="0" w:space="0" w:color="auto"/>
        <w:bottom w:val="none" w:sz="0" w:space="0" w:color="auto"/>
        <w:right w:val="none" w:sz="0" w:space="0" w:color="auto"/>
      </w:divBdr>
    </w:div>
    <w:div w:id="1956594146">
      <w:bodyDiv w:val="1"/>
      <w:marLeft w:val="0"/>
      <w:marRight w:val="0"/>
      <w:marTop w:val="0"/>
      <w:marBottom w:val="0"/>
      <w:divBdr>
        <w:top w:val="none" w:sz="0" w:space="0" w:color="auto"/>
        <w:left w:val="none" w:sz="0" w:space="0" w:color="auto"/>
        <w:bottom w:val="none" w:sz="0" w:space="0" w:color="auto"/>
        <w:right w:val="none" w:sz="0" w:space="0" w:color="auto"/>
      </w:divBdr>
    </w:div>
    <w:div w:id="19920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2019-10-16T15:34:00Z</cp:lastPrinted>
  <dcterms:created xsi:type="dcterms:W3CDTF">2020-01-20T18:27:00Z</dcterms:created>
  <dcterms:modified xsi:type="dcterms:W3CDTF">2020-02-03T17:38:00Z</dcterms:modified>
</cp:coreProperties>
</file>